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1D" w:rsidRDefault="00FF041D" w:rsidP="00FC5E29">
      <w:pPr>
        <w:pStyle w:val="a4"/>
        <w:jc w:val="both"/>
      </w:pPr>
      <w:r w:rsidRPr="00FF041D">
        <w:t>СПОСОБЫ ПОДАЧИ ДОКУМЕНТОВ ДЛЯ ПРОХОЖДЕНИЯ</w:t>
      </w:r>
      <w:bookmarkStart w:id="0" w:name="_GoBack"/>
      <w:bookmarkEnd w:id="0"/>
      <w:r w:rsidRPr="00FF041D">
        <w:t xml:space="preserve"> ПРОЦЕДУРЫ</w:t>
      </w:r>
      <w:r>
        <w:t xml:space="preserve"> </w:t>
      </w:r>
      <w:r w:rsidRPr="00FF041D">
        <w:t>ПЕРИОДИЧЕСКОЙ АККРЕДИТАЦИИ</w:t>
      </w:r>
    </w:p>
    <w:p w:rsidR="00FF041D" w:rsidRDefault="00FF041D" w:rsidP="00FF041D">
      <w:pPr>
        <w:rPr>
          <w:rFonts w:ascii="Times New Roman" w:hAnsi="Times New Roman" w:cs="Times New Roman"/>
          <w:sz w:val="24"/>
        </w:rPr>
      </w:pPr>
      <w:r w:rsidRPr="00FF041D">
        <w:rPr>
          <w:rFonts w:ascii="Times New Roman" w:hAnsi="Times New Roman" w:cs="Times New Roman"/>
          <w:sz w:val="24"/>
        </w:rPr>
        <w:t>С 01 января 2023 года</w:t>
      </w:r>
      <w:r>
        <w:rPr>
          <w:rFonts w:ascii="Times New Roman" w:hAnsi="Times New Roman" w:cs="Times New Roman"/>
          <w:sz w:val="24"/>
        </w:rPr>
        <w:t xml:space="preserve"> </w:t>
      </w:r>
      <w:r w:rsidRPr="00FF041D">
        <w:rPr>
          <w:rFonts w:ascii="Times New Roman" w:hAnsi="Times New Roman" w:cs="Times New Roman"/>
          <w:sz w:val="24"/>
        </w:rPr>
        <w:t>(п. 88 приказа 709н)</w:t>
      </w:r>
    </w:p>
    <w:p w:rsidR="00FF041D" w:rsidRPr="00FF041D" w:rsidRDefault="00FF041D" w:rsidP="00FF041D">
      <w:pPr>
        <w:jc w:val="both"/>
        <w:rPr>
          <w:rFonts w:ascii="Times New Roman" w:hAnsi="Times New Roman" w:cs="Times New Roman"/>
          <w:sz w:val="24"/>
        </w:rPr>
      </w:pPr>
      <w:r w:rsidRPr="00FF041D">
        <w:rPr>
          <w:rFonts w:ascii="Times New Roman" w:hAnsi="Times New Roman" w:cs="Times New Roman"/>
          <w:sz w:val="24"/>
        </w:rPr>
        <w:t>С использованием федерального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FF041D">
        <w:rPr>
          <w:rFonts w:ascii="Times New Roman" w:hAnsi="Times New Roman" w:cs="Times New Roman"/>
          <w:sz w:val="24"/>
        </w:rPr>
        <w:t>регистра медицинских и</w:t>
      </w:r>
      <w:r>
        <w:rPr>
          <w:rFonts w:ascii="Times New Roman" w:hAnsi="Times New Roman" w:cs="Times New Roman"/>
          <w:sz w:val="24"/>
        </w:rPr>
        <w:t xml:space="preserve"> </w:t>
      </w:r>
      <w:r w:rsidRPr="00FF041D">
        <w:rPr>
          <w:rFonts w:ascii="Times New Roman" w:hAnsi="Times New Roman" w:cs="Times New Roman"/>
          <w:sz w:val="24"/>
        </w:rPr>
        <w:t>фармацевтических работников</w:t>
      </w:r>
    </w:p>
    <w:p w:rsidR="00FF041D" w:rsidRPr="00FF041D" w:rsidRDefault="00FF041D" w:rsidP="00FF041D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FF041D">
        <w:rPr>
          <w:rFonts w:ascii="Times New Roman" w:hAnsi="Times New Roman" w:cs="Times New Roman"/>
          <w:sz w:val="24"/>
        </w:rPr>
        <w:t>Почтовым отправлением (в случае, если</w:t>
      </w:r>
      <w:r>
        <w:rPr>
          <w:rFonts w:ascii="Times New Roman" w:hAnsi="Times New Roman" w:cs="Times New Roman"/>
          <w:sz w:val="24"/>
        </w:rPr>
        <w:t xml:space="preserve"> </w:t>
      </w:r>
      <w:r w:rsidRPr="00FF041D">
        <w:rPr>
          <w:rFonts w:ascii="Times New Roman" w:hAnsi="Times New Roman" w:cs="Times New Roman"/>
          <w:sz w:val="24"/>
        </w:rPr>
        <w:t>сведения об аккредитуемом отсутствуют в</w:t>
      </w:r>
      <w:r>
        <w:rPr>
          <w:rFonts w:ascii="Times New Roman" w:hAnsi="Times New Roman" w:cs="Times New Roman"/>
          <w:sz w:val="24"/>
        </w:rPr>
        <w:t xml:space="preserve"> </w:t>
      </w:r>
      <w:r w:rsidRPr="00FF041D">
        <w:rPr>
          <w:rFonts w:ascii="Times New Roman" w:hAnsi="Times New Roman" w:cs="Times New Roman"/>
          <w:sz w:val="24"/>
        </w:rPr>
        <w:t>федеральном регистре медицинских и</w:t>
      </w:r>
      <w:r>
        <w:rPr>
          <w:rFonts w:ascii="Times New Roman" w:hAnsi="Times New Roman" w:cs="Times New Roman"/>
          <w:sz w:val="24"/>
        </w:rPr>
        <w:t xml:space="preserve"> </w:t>
      </w:r>
      <w:r w:rsidRPr="00FF041D">
        <w:rPr>
          <w:rFonts w:ascii="Times New Roman" w:hAnsi="Times New Roman" w:cs="Times New Roman"/>
          <w:sz w:val="24"/>
        </w:rPr>
        <w:t>фармацевтических работников)</w:t>
      </w:r>
      <w:proofErr w:type="gramEnd"/>
    </w:p>
    <w:p w:rsidR="00FF041D" w:rsidRDefault="00FF041D" w:rsidP="00FF041D">
      <w:pPr>
        <w:jc w:val="both"/>
        <w:rPr>
          <w:rFonts w:ascii="Times New Roman" w:hAnsi="Times New Roman" w:cs="Times New Roman"/>
          <w:sz w:val="24"/>
        </w:rPr>
      </w:pPr>
      <w:r w:rsidRPr="00FF041D">
        <w:rPr>
          <w:rFonts w:ascii="Times New Roman" w:hAnsi="Times New Roman" w:cs="Times New Roman"/>
          <w:sz w:val="24"/>
          <w:highlight w:val="yellow"/>
        </w:rPr>
        <w:t>ИСКЛЮЧЕН способ направления документов посредством личного представления в ФАЦ СМО</w:t>
      </w:r>
    </w:p>
    <w:p w:rsidR="005F53B4" w:rsidRPr="005F53B4" w:rsidRDefault="00FF041D" w:rsidP="00FF041D">
      <w:pPr>
        <w:rPr>
          <w:rFonts w:ascii="Times New Roman" w:hAnsi="Times New Roman" w:cs="Times New Roman"/>
          <w:sz w:val="24"/>
        </w:rPr>
      </w:pPr>
      <w:r w:rsidRPr="00FF041D">
        <w:rPr>
          <w:rFonts w:ascii="Times New Roman" w:hAnsi="Times New Roman" w:cs="Times New Roman"/>
          <w:sz w:val="24"/>
        </w:rPr>
        <w:t>КОМПЛЕКТНОСТЬ ДОКУМЕНТОВ, НАПРАВЛЯЕМЫХ ЧЕРЕЗ ФРМР ДЛЯ</w:t>
      </w:r>
      <w:r>
        <w:rPr>
          <w:rFonts w:ascii="Times New Roman" w:hAnsi="Times New Roman" w:cs="Times New Roman"/>
          <w:sz w:val="24"/>
        </w:rPr>
        <w:t xml:space="preserve"> </w:t>
      </w:r>
      <w:r w:rsidRPr="00FF041D">
        <w:rPr>
          <w:rFonts w:ascii="Times New Roman" w:hAnsi="Times New Roman" w:cs="Times New Roman"/>
          <w:sz w:val="24"/>
        </w:rPr>
        <w:t>ПРОХОЖДЕНИЯ ПЕРИОДИЧЕСКОЙ АККРЕДИТАЦИИ</w:t>
      </w:r>
    </w:p>
    <w:p w:rsidR="005F53B4" w:rsidRPr="005F53B4" w:rsidRDefault="00FF041D" w:rsidP="00FF041D">
      <w:pPr>
        <w:rPr>
          <w:rFonts w:ascii="Times New Roman" w:hAnsi="Times New Roman" w:cs="Times New Roman"/>
          <w:sz w:val="24"/>
        </w:rPr>
      </w:pPr>
      <w:r w:rsidRPr="00FF041D">
        <w:rPr>
          <w:rFonts w:ascii="Times New Roman" w:hAnsi="Times New Roman" w:cs="Times New Roman"/>
          <w:sz w:val="24"/>
        </w:rPr>
        <w:t>С 01 января 2023 года</w:t>
      </w:r>
      <w:r>
        <w:rPr>
          <w:rFonts w:ascii="Times New Roman" w:hAnsi="Times New Roman" w:cs="Times New Roman"/>
          <w:sz w:val="24"/>
        </w:rPr>
        <w:t xml:space="preserve"> </w:t>
      </w:r>
      <w:r w:rsidRPr="00FF041D">
        <w:rPr>
          <w:rFonts w:ascii="Times New Roman" w:hAnsi="Times New Roman" w:cs="Times New Roman"/>
          <w:sz w:val="24"/>
        </w:rPr>
        <w:t>(п. 89 приказа 709н)</w:t>
      </w:r>
    </w:p>
    <w:p w:rsidR="005F53B4" w:rsidRPr="005F53B4" w:rsidRDefault="005F53B4" w:rsidP="005F53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F53B4">
        <w:rPr>
          <w:rFonts w:ascii="Times New Roman" w:hAnsi="Times New Roman" w:cs="Times New Roman"/>
          <w:sz w:val="24"/>
        </w:rPr>
        <w:t>Заявление о допуске к периодической аккредитации специалиста (по форме приложения № 4 к приказу)</w:t>
      </w:r>
    </w:p>
    <w:p w:rsidR="005F53B4" w:rsidRPr="005F53B4" w:rsidRDefault="005F53B4" w:rsidP="005F53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F53B4">
        <w:rPr>
          <w:rFonts w:ascii="Times New Roman" w:hAnsi="Times New Roman" w:cs="Times New Roman"/>
          <w:sz w:val="24"/>
        </w:rPr>
        <w:t>Страховой номер индивидуального лицевого счета застрахованного лица</w:t>
      </w:r>
    </w:p>
    <w:p w:rsidR="005F53B4" w:rsidRPr="005F53B4" w:rsidRDefault="005F53B4" w:rsidP="005F53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F53B4">
        <w:rPr>
          <w:rFonts w:ascii="Times New Roman" w:hAnsi="Times New Roman" w:cs="Times New Roman"/>
          <w:sz w:val="24"/>
        </w:rPr>
        <w:t>Портфолио за последние пять лет (по форме приложения № 5 к приказу)</w:t>
      </w:r>
    </w:p>
    <w:p w:rsidR="005F53B4" w:rsidRPr="005F53B4" w:rsidRDefault="005F53B4" w:rsidP="005F53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F53B4">
        <w:rPr>
          <w:rFonts w:ascii="Times New Roman" w:hAnsi="Times New Roman" w:cs="Times New Roman"/>
          <w:sz w:val="24"/>
        </w:rPr>
        <w:t>Копия документа, подтверждающего факт изменения фамилии, имени, отчества, - в случае изменения фамилии, имени, отчества (при наличии)</w:t>
      </w:r>
    </w:p>
    <w:p w:rsidR="005F53B4" w:rsidRPr="005F53B4" w:rsidRDefault="005F53B4" w:rsidP="005F53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F53B4">
        <w:rPr>
          <w:rFonts w:ascii="Times New Roman" w:hAnsi="Times New Roman" w:cs="Times New Roman"/>
          <w:sz w:val="24"/>
        </w:rPr>
        <w:t>Копию выписки о присвоении специалисту, прошедшему аттестацию, квалификационной категории (присвоенной в текущем году или году, предшествующему году подачи документов для прохождения периодической аккредитации) - НЕ ПРИЛАГАЕТСЯ ЧЕРЕЗ ФРМР</w:t>
      </w:r>
    </w:p>
    <w:p w:rsidR="005F53B4" w:rsidRPr="005F53B4" w:rsidRDefault="005F53B4" w:rsidP="005F53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F53B4">
        <w:rPr>
          <w:rFonts w:ascii="Times New Roman" w:hAnsi="Times New Roman" w:cs="Times New Roman"/>
          <w:sz w:val="24"/>
        </w:rPr>
        <w:t>Копия документа, удостоверяющего личность - НЕ ПРИЛАГАЕТСЯ ЧЕРЕЗ ФРМР</w:t>
      </w:r>
    </w:p>
    <w:p w:rsidR="005F53B4" w:rsidRPr="005F53B4" w:rsidRDefault="005F53B4" w:rsidP="005F53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F53B4">
        <w:rPr>
          <w:rFonts w:ascii="Times New Roman" w:hAnsi="Times New Roman" w:cs="Times New Roman"/>
          <w:sz w:val="24"/>
        </w:rPr>
        <w:t>Копия сертификата специалиста (при наличии) и (или) сведения о прохождении аккредитации специалиста (при наличии) - НЕ ПРИЛАГАЕТСЯ ЧЕРЕЗ ФРМР</w:t>
      </w:r>
    </w:p>
    <w:p w:rsidR="005F53B4" w:rsidRPr="005F53B4" w:rsidRDefault="005F53B4" w:rsidP="005F53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F53B4">
        <w:rPr>
          <w:rFonts w:ascii="Times New Roman" w:hAnsi="Times New Roman" w:cs="Times New Roman"/>
          <w:sz w:val="24"/>
        </w:rPr>
        <w:t>Копии документов об образовании и о квалификации - НЕ ПРИЛАГАЕТСЯ ЧЕРЕЗ ФРМР</w:t>
      </w:r>
    </w:p>
    <w:p w:rsidR="005F53B4" w:rsidRPr="005F53B4" w:rsidRDefault="005F53B4" w:rsidP="005F53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F53B4">
        <w:rPr>
          <w:rFonts w:ascii="Times New Roman" w:hAnsi="Times New Roman" w:cs="Times New Roman"/>
          <w:sz w:val="24"/>
        </w:rPr>
        <w:t>Копии документов о квалификации, подтверждающих повышение или присвоение квалификации по результатам дополнительного профессионального образования - профессиональной переподготовки (при наличии) - НЕ ПРИЛАГАЕТСЯ ЧЕРЕЗ ФРМР</w:t>
      </w:r>
    </w:p>
    <w:p w:rsidR="005F53B4" w:rsidRPr="005F53B4" w:rsidRDefault="005F53B4" w:rsidP="005F53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F53B4">
        <w:rPr>
          <w:rFonts w:ascii="Times New Roman" w:hAnsi="Times New Roman" w:cs="Times New Roman"/>
          <w:sz w:val="24"/>
        </w:rPr>
        <w:t>Копии документов о квалификации, подтверждающих сведения об освоении программ повышения квалификации за отчетный период - НЕ ПРИЛАГАЕТСЯ ЧЕРЕЗ ФРМР</w:t>
      </w:r>
    </w:p>
    <w:p w:rsidR="005F53B4" w:rsidRDefault="005F53B4"/>
    <w:p w:rsidR="00FF041D" w:rsidRPr="003C47D1" w:rsidRDefault="00FF041D" w:rsidP="003C47D1">
      <w:pPr>
        <w:jc w:val="both"/>
        <w:rPr>
          <w:rFonts w:ascii="Times New Roman" w:hAnsi="Times New Roman" w:cs="Times New Roman"/>
          <w:sz w:val="24"/>
        </w:rPr>
      </w:pPr>
      <w:r w:rsidRPr="003C47D1">
        <w:rPr>
          <w:rFonts w:ascii="Times New Roman" w:hAnsi="Times New Roman" w:cs="Times New Roman"/>
          <w:sz w:val="24"/>
        </w:rPr>
        <w:lastRenderedPageBreak/>
        <w:t>Копия трудовой книжки или иных сведений о трудовой деятельности НЕ ПРЕДОСТАВЛЯЕТСЯ</w:t>
      </w:r>
    </w:p>
    <w:p w:rsidR="00FF041D" w:rsidRPr="003C47D1" w:rsidRDefault="00FF041D" w:rsidP="003C47D1">
      <w:pPr>
        <w:jc w:val="both"/>
        <w:rPr>
          <w:rFonts w:ascii="Times New Roman" w:hAnsi="Times New Roman" w:cs="Times New Roman"/>
          <w:sz w:val="24"/>
        </w:rPr>
      </w:pPr>
      <w:r w:rsidRPr="003C47D1">
        <w:rPr>
          <w:rFonts w:ascii="Times New Roman" w:hAnsi="Times New Roman" w:cs="Times New Roman"/>
          <w:sz w:val="24"/>
        </w:rPr>
        <w:t>Копия сертификата специалиста (в случае отсутствия действующей аккредитации специалиста по данной специальности) НЕ ПРЕДОСТАВЛЯЕТСЯ</w:t>
      </w:r>
    </w:p>
    <w:p w:rsidR="00FF041D" w:rsidRPr="003C47D1" w:rsidRDefault="00FF041D" w:rsidP="003C47D1">
      <w:pPr>
        <w:jc w:val="both"/>
        <w:rPr>
          <w:rFonts w:ascii="Times New Roman" w:hAnsi="Times New Roman" w:cs="Times New Roman"/>
          <w:sz w:val="24"/>
        </w:rPr>
      </w:pPr>
      <w:r w:rsidRPr="003C47D1">
        <w:rPr>
          <w:rFonts w:ascii="Times New Roman" w:hAnsi="Times New Roman" w:cs="Times New Roman"/>
          <w:sz w:val="24"/>
        </w:rPr>
        <w:t>Копии документов об образовании и о квалификации НЕ ПРЕДОСТАВЛЯЕТСЯ</w:t>
      </w:r>
    </w:p>
    <w:p w:rsidR="00FF041D" w:rsidRPr="003C47D1" w:rsidRDefault="00FF041D" w:rsidP="003C47D1">
      <w:pPr>
        <w:jc w:val="both"/>
        <w:rPr>
          <w:rFonts w:ascii="Times New Roman" w:hAnsi="Times New Roman" w:cs="Times New Roman"/>
          <w:sz w:val="24"/>
        </w:rPr>
      </w:pPr>
      <w:r w:rsidRPr="003C47D1">
        <w:rPr>
          <w:rFonts w:ascii="Times New Roman" w:hAnsi="Times New Roman" w:cs="Times New Roman"/>
          <w:sz w:val="24"/>
        </w:rPr>
        <w:t>Копии документов о квалификации, подтверждающих присвоение квалификации по результатам дополнительного профессионального образования - профессиональной переподготовки НЕ ПРЕДОСТАВЛЯЕТСЯ</w:t>
      </w:r>
    </w:p>
    <w:p w:rsidR="00FF041D" w:rsidRPr="003C47D1" w:rsidRDefault="00FF041D" w:rsidP="003C47D1">
      <w:pPr>
        <w:jc w:val="both"/>
        <w:rPr>
          <w:rFonts w:ascii="Times New Roman" w:hAnsi="Times New Roman" w:cs="Times New Roman"/>
          <w:sz w:val="24"/>
        </w:rPr>
      </w:pPr>
      <w:r w:rsidRPr="003C47D1">
        <w:rPr>
          <w:rFonts w:ascii="Times New Roman" w:hAnsi="Times New Roman" w:cs="Times New Roman"/>
          <w:sz w:val="24"/>
        </w:rPr>
        <w:t>Сроки приема и регистрации документов составляют не менее трех рабочих дней и</w:t>
      </w:r>
      <w:r w:rsidR="00961953" w:rsidRPr="003C47D1"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 xml:space="preserve">утверждаются протоколом заседания </w:t>
      </w:r>
      <w:proofErr w:type="spellStart"/>
      <w:r w:rsidRPr="003C47D1">
        <w:rPr>
          <w:rFonts w:ascii="Times New Roman" w:hAnsi="Times New Roman" w:cs="Times New Roman"/>
          <w:sz w:val="24"/>
        </w:rPr>
        <w:t>аккредитационной</w:t>
      </w:r>
      <w:proofErr w:type="spellEnd"/>
      <w:r w:rsidRPr="003C47D1">
        <w:rPr>
          <w:rFonts w:ascii="Times New Roman" w:hAnsi="Times New Roman" w:cs="Times New Roman"/>
          <w:sz w:val="24"/>
        </w:rPr>
        <w:t xml:space="preserve"> подкомиссии, который</w:t>
      </w:r>
      <w:r w:rsidR="00961953" w:rsidRPr="003C47D1"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 xml:space="preserve">размещается не </w:t>
      </w:r>
      <w:proofErr w:type="gramStart"/>
      <w:r w:rsidRPr="003C47D1">
        <w:rPr>
          <w:rFonts w:ascii="Times New Roman" w:hAnsi="Times New Roman" w:cs="Times New Roman"/>
          <w:sz w:val="24"/>
        </w:rPr>
        <w:t>позднее</w:t>
      </w:r>
      <w:proofErr w:type="gramEnd"/>
      <w:r w:rsidRPr="003C47D1">
        <w:rPr>
          <w:rFonts w:ascii="Times New Roman" w:hAnsi="Times New Roman" w:cs="Times New Roman"/>
          <w:sz w:val="24"/>
        </w:rPr>
        <w:t xml:space="preserve"> чем за один рабочий день до дня начала приема и регистрации</w:t>
      </w:r>
      <w:r w:rsidR="00961953" w:rsidRPr="003C47D1"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 xml:space="preserve">документов на официальном сайте и информационных стендах </w:t>
      </w:r>
      <w:proofErr w:type="spellStart"/>
      <w:r w:rsidRPr="003C47D1">
        <w:rPr>
          <w:rFonts w:ascii="Times New Roman" w:hAnsi="Times New Roman" w:cs="Times New Roman"/>
          <w:sz w:val="24"/>
        </w:rPr>
        <w:t>аккредитационного</w:t>
      </w:r>
      <w:proofErr w:type="spellEnd"/>
      <w:r w:rsidRPr="003C47D1">
        <w:rPr>
          <w:rFonts w:ascii="Times New Roman" w:hAnsi="Times New Roman" w:cs="Times New Roman"/>
          <w:sz w:val="24"/>
        </w:rPr>
        <w:t xml:space="preserve"> центра, а</w:t>
      </w:r>
      <w:r w:rsidR="00961953" w:rsidRPr="003C47D1"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 xml:space="preserve">также на официальном сайте Федеральных </w:t>
      </w:r>
      <w:proofErr w:type="spellStart"/>
      <w:r w:rsidRPr="003C47D1">
        <w:rPr>
          <w:rFonts w:ascii="Times New Roman" w:hAnsi="Times New Roman" w:cs="Times New Roman"/>
          <w:sz w:val="24"/>
        </w:rPr>
        <w:t>аккредитационных</w:t>
      </w:r>
      <w:proofErr w:type="spellEnd"/>
      <w:r w:rsidRPr="003C47D1">
        <w:rPr>
          <w:rFonts w:ascii="Times New Roman" w:hAnsi="Times New Roman" w:cs="Times New Roman"/>
          <w:sz w:val="24"/>
        </w:rPr>
        <w:t xml:space="preserve"> центров</w:t>
      </w:r>
    </w:p>
    <w:p w:rsidR="00FF041D" w:rsidRPr="003C47D1" w:rsidRDefault="00FF041D" w:rsidP="003C47D1">
      <w:pPr>
        <w:jc w:val="both"/>
        <w:rPr>
          <w:rFonts w:ascii="Times New Roman" w:hAnsi="Times New Roman" w:cs="Times New Roman"/>
          <w:sz w:val="24"/>
        </w:rPr>
      </w:pPr>
      <w:r w:rsidRPr="003C47D1">
        <w:rPr>
          <w:rFonts w:ascii="Times New Roman" w:hAnsi="Times New Roman" w:cs="Times New Roman"/>
          <w:sz w:val="24"/>
        </w:rPr>
        <w:t>Одновременное представление документов для прохождения аккредитации специалиста по</w:t>
      </w:r>
      <w:r w:rsidR="003C47D1" w:rsidRPr="003C47D1"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 xml:space="preserve">одной и той же специальности в две и более </w:t>
      </w:r>
      <w:proofErr w:type="spellStart"/>
      <w:r w:rsidRPr="003C47D1">
        <w:rPr>
          <w:rFonts w:ascii="Times New Roman" w:hAnsi="Times New Roman" w:cs="Times New Roman"/>
          <w:sz w:val="24"/>
        </w:rPr>
        <w:t>аккредитационные</w:t>
      </w:r>
      <w:proofErr w:type="spellEnd"/>
      <w:r w:rsidRPr="003C47D1">
        <w:rPr>
          <w:rFonts w:ascii="Times New Roman" w:hAnsi="Times New Roman" w:cs="Times New Roman"/>
          <w:sz w:val="24"/>
        </w:rPr>
        <w:t xml:space="preserve"> подкомиссии НЕ</w:t>
      </w:r>
      <w:r w:rsidR="003C47D1" w:rsidRPr="003C47D1"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ДОПУСКАЕТСЯ</w:t>
      </w:r>
    </w:p>
    <w:p w:rsidR="00FF041D" w:rsidRPr="003C47D1" w:rsidRDefault="00FF041D" w:rsidP="003C47D1">
      <w:pPr>
        <w:jc w:val="both"/>
        <w:rPr>
          <w:rFonts w:ascii="Times New Roman" w:hAnsi="Times New Roman" w:cs="Times New Roman"/>
          <w:sz w:val="24"/>
        </w:rPr>
      </w:pPr>
      <w:r w:rsidRPr="003C47D1">
        <w:rPr>
          <w:rFonts w:ascii="Times New Roman" w:hAnsi="Times New Roman" w:cs="Times New Roman"/>
          <w:sz w:val="24"/>
        </w:rPr>
        <w:t xml:space="preserve">Федеральные </w:t>
      </w:r>
      <w:proofErr w:type="spellStart"/>
      <w:r w:rsidRPr="003C47D1">
        <w:rPr>
          <w:rFonts w:ascii="Times New Roman" w:hAnsi="Times New Roman" w:cs="Times New Roman"/>
          <w:sz w:val="24"/>
        </w:rPr>
        <w:t>аккредитационные</w:t>
      </w:r>
      <w:proofErr w:type="spellEnd"/>
      <w:r w:rsidRPr="003C47D1">
        <w:rPr>
          <w:rFonts w:ascii="Times New Roman" w:hAnsi="Times New Roman" w:cs="Times New Roman"/>
          <w:sz w:val="24"/>
        </w:rPr>
        <w:t xml:space="preserve"> центры в срок, не превышающий 20 рабочих дней со дня</w:t>
      </w:r>
      <w:r w:rsidR="003C47D1" w:rsidRPr="003C47D1"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 xml:space="preserve">приема документов, передают их в центральную </w:t>
      </w:r>
      <w:proofErr w:type="spellStart"/>
      <w:r w:rsidRPr="003C47D1">
        <w:rPr>
          <w:rFonts w:ascii="Times New Roman" w:hAnsi="Times New Roman" w:cs="Times New Roman"/>
          <w:sz w:val="24"/>
        </w:rPr>
        <w:t>аккредитационную</w:t>
      </w:r>
      <w:proofErr w:type="spellEnd"/>
      <w:r w:rsidRPr="003C47D1">
        <w:rPr>
          <w:rFonts w:ascii="Times New Roman" w:hAnsi="Times New Roman" w:cs="Times New Roman"/>
          <w:sz w:val="24"/>
        </w:rPr>
        <w:t xml:space="preserve"> комиссию или</w:t>
      </w:r>
      <w:r w:rsidR="003C47D1" w:rsidRPr="003C47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47D1">
        <w:rPr>
          <w:rFonts w:ascii="Times New Roman" w:hAnsi="Times New Roman" w:cs="Times New Roman"/>
          <w:sz w:val="24"/>
        </w:rPr>
        <w:t>аккредитационную</w:t>
      </w:r>
      <w:proofErr w:type="spellEnd"/>
      <w:r w:rsidRPr="003C47D1">
        <w:rPr>
          <w:rFonts w:ascii="Times New Roman" w:hAnsi="Times New Roman" w:cs="Times New Roman"/>
          <w:sz w:val="24"/>
        </w:rPr>
        <w:t xml:space="preserve"> комиссию</w:t>
      </w:r>
    </w:p>
    <w:p w:rsidR="00FF041D" w:rsidRDefault="00FF041D" w:rsidP="003C47D1">
      <w:pPr>
        <w:jc w:val="both"/>
        <w:rPr>
          <w:rFonts w:ascii="Times New Roman" w:hAnsi="Times New Roman" w:cs="Times New Roman"/>
          <w:sz w:val="24"/>
        </w:rPr>
      </w:pPr>
      <w:r w:rsidRPr="003C47D1">
        <w:rPr>
          <w:rFonts w:ascii="Times New Roman" w:hAnsi="Times New Roman" w:cs="Times New Roman"/>
          <w:sz w:val="24"/>
        </w:rPr>
        <w:t xml:space="preserve">Ответственный секретарь </w:t>
      </w:r>
      <w:proofErr w:type="spellStart"/>
      <w:r w:rsidRPr="003C47D1">
        <w:rPr>
          <w:rFonts w:ascii="Times New Roman" w:hAnsi="Times New Roman" w:cs="Times New Roman"/>
          <w:sz w:val="24"/>
        </w:rPr>
        <w:t>аккредитационной</w:t>
      </w:r>
      <w:proofErr w:type="spellEnd"/>
      <w:r w:rsidRPr="003C47D1">
        <w:rPr>
          <w:rFonts w:ascii="Times New Roman" w:hAnsi="Times New Roman" w:cs="Times New Roman"/>
          <w:sz w:val="24"/>
        </w:rPr>
        <w:t xml:space="preserve"> комиссии в течение трех рабочих дней со дня</w:t>
      </w:r>
      <w:r w:rsidR="003C47D1" w:rsidRPr="003C47D1"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 xml:space="preserve">приема документов передает их на </w:t>
      </w:r>
      <w:r w:rsidR="00FC5E29" w:rsidRPr="003C47D1">
        <w:rPr>
          <w:rFonts w:ascii="Times New Roman" w:hAnsi="Times New Roman" w:cs="Times New Roman"/>
          <w:sz w:val="24"/>
        </w:rPr>
        <w:t>рассмотрение</w:t>
      </w:r>
      <w:r w:rsidRPr="003C47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47D1">
        <w:rPr>
          <w:rFonts w:ascii="Times New Roman" w:hAnsi="Times New Roman" w:cs="Times New Roman"/>
          <w:sz w:val="24"/>
        </w:rPr>
        <w:t>аккредитационной</w:t>
      </w:r>
      <w:proofErr w:type="spellEnd"/>
      <w:r w:rsidRPr="003C47D1">
        <w:rPr>
          <w:rFonts w:ascii="Times New Roman" w:hAnsi="Times New Roman" w:cs="Times New Roman"/>
          <w:sz w:val="24"/>
        </w:rPr>
        <w:t xml:space="preserve"> подкомиссии</w:t>
      </w:r>
      <w:r w:rsidR="003C47D1">
        <w:rPr>
          <w:rFonts w:ascii="Times New Roman" w:hAnsi="Times New Roman" w:cs="Times New Roman"/>
          <w:sz w:val="24"/>
        </w:rPr>
        <w:t>.</w:t>
      </w:r>
    </w:p>
    <w:p w:rsidR="003C47D1" w:rsidRDefault="003C47D1" w:rsidP="003C47D1">
      <w:pPr>
        <w:jc w:val="both"/>
        <w:rPr>
          <w:rFonts w:ascii="Times New Roman" w:hAnsi="Times New Roman" w:cs="Times New Roman"/>
          <w:sz w:val="24"/>
        </w:rPr>
      </w:pPr>
    </w:p>
    <w:p w:rsidR="003C47D1" w:rsidRDefault="003C47D1" w:rsidP="003C47D1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3C47D1">
        <w:rPr>
          <w:rFonts w:ascii="Times New Roman" w:hAnsi="Times New Roman" w:cs="Times New Roman"/>
          <w:sz w:val="24"/>
        </w:rPr>
        <w:t>Портфолио включает: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сведения об освоении программ повышения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квалификации, суммарный срок освоения которых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не менее 144 часов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либо сведения об освоении программ повышения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квалификации и сведения об образовании,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подтвержденные на интернет-портале непрерывного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медицинского и фармацевтического образования в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информационно-телекоммуникационной сети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"Интернет" (за исключением сведений об освоении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программ повышения квалификации), суммарный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срок освоения которых не менее 144 часов, из них не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менее 72</w:t>
      </w:r>
      <w:proofErr w:type="gramEnd"/>
      <w:r w:rsidRPr="003C47D1">
        <w:rPr>
          <w:rFonts w:ascii="Times New Roman" w:hAnsi="Times New Roman" w:cs="Times New Roman"/>
          <w:sz w:val="24"/>
        </w:rPr>
        <w:t xml:space="preserve"> часов - сведения об освоении программ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повышения квалификации</w:t>
      </w:r>
      <w:r>
        <w:rPr>
          <w:rFonts w:ascii="Times New Roman" w:hAnsi="Times New Roman" w:cs="Times New Roman"/>
          <w:sz w:val="24"/>
        </w:rPr>
        <w:t>.</w:t>
      </w:r>
    </w:p>
    <w:p w:rsidR="003C47D1" w:rsidRPr="003C47D1" w:rsidRDefault="003C47D1" w:rsidP="003C47D1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3C47D1">
        <w:rPr>
          <w:rFonts w:ascii="Times New Roman" w:hAnsi="Times New Roman" w:cs="Times New Roman"/>
          <w:sz w:val="24"/>
        </w:rPr>
        <w:t>П</w:t>
      </w:r>
      <w:proofErr w:type="gramEnd"/>
      <w:r w:rsidRPr="003C47D1">
        <w:rPr>
          <w:rFonts w:ascii="Times New Roman" w:hAnsi="Times New Roman" w:cs="Times New Roman"/>
          <w:sz w:val="24"/>
        </w:rPr>
        <w:t xml:space="preserve"> 104. Отчет о профессиональной деятельности согласовывается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руководителем организации (уполномоченным им заместителем),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в которой аккредитуемый осуществляет профессиональную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деятельность, и заверяется печатью указанной организации (В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СЛУЧАЕ ПОЧТОВОГО ОТПРАВЛЕ</w:t>
      </w:r>
      <w:r>
        <w:rPr>
          <w:rFonts w:ascii="Times New Roman" w:hAnsi="Times New Roman" w:cs="Times New Roman"/>
          <w:sz w:val="24"/>
        </w:rPr>
        <w:t xml:space="preserve">НИЯ) (при наличии), либо к нему </w:t>
      </w:r>
      <w:r w:rsidRPr="003C47D1">
        <w:rPr>
          <w:rFonts w:ascii="Times New Roman" w:hAnsi="Times New Roman" w:cs="Times New Roman"/>
          <w:sz w:val="24"/>
        </w:rPr>
        <w:t>прилагается мотивированный отказ в его согласовании,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подписанный руководителем организации (уполномоченным им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заместителем)</w:t>
      </w:r>
    </w:p>
    <w:p w:rsidR="003C47D1" w:rsidRDefault="003C47D1" w:rsidP="003C47D1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3C47D1">
        <w:rPr>
          <w:rFonts w:ascii="Times New Roman" w:hAnsi="Times New Roman" w:cs="Times New Roman"/>
          <w:sz w:val="24"/>
        </w:rPr>
        <w:t>П</w:t>
      </w:r>
      <w:proofErr w:type="gramEnd"/>
      <w:r w:rsidRPr="003C47D1">
        <w:rPr>
          <w:rFonts w:ascii="Times New Roman" w:hAnsi="Times New Roman" w:cs="Times New Roman"/>
          <w:sz w:val="24"/>
        </w:rPr>
        <w:t xml:space="preserve"> 105. Отчет о профессиональной деятельности аккредитуемого,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который находится</w:t>
      </w:r>
      <w:proofErr w:type="gramStart"/>
      <w:r w:rsidRPr="003C47D1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3C47D1">
        <w:rPr>
          <w:rFonts w:ascii="Times New Roman" w:hAnsi="Times New Roman" w:cs="Times New Roman"/>
          <w:sz w:val="24"/>
        </w:rPr>
        <w:t xml:space="preserve"> ОТПУСКЕ ПО УХОДУ ЗА РЕБЕНКОМ, ОТПУСКЕ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ПО БЕРЕМЕННОСТИ И РОДАМ ИЛИ ОТПУСКЕ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РАБОТНИКА, УСЫНОВИВШЕГО РЕБЕНКА, согласовывается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lastRenderedPageBreak/>
        <w:t>руководителем медицинской и</w:t>
      </w:r>
      <w:r>
        <w:rPr>
          <w:rFonts w:ascii="Times New Roman" w:hAnsi="Times New Roman" w:cs="Times New Roman"/>
          <w:sz w:val="24"/>
        </w:rPr>
        <w:t xml:space="preserve">ли фармацевтической организации </w:t>
      </w:r>
      <w:r w:rsidRPr="003C47D1">
        <w:rPr>
          <w:rFonts w:ascii="Times New Roman" w:hAnsi="Times New Roman" w:cs="Times New Roman"/>
          <w:sz w:val="24"/>
        </w:rPr>
        <w:t>(уполномоченным им заместителем), с которой аккредитуемый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состоит в трудовых отношениях, либо к нему прилагается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мотивированный отказ в его согласовании, подписанный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руководителем организации (уполномоченным им заместителем)</w:t>
      </w:r>
      <w:r>
        <w:rPr>
          <w:rFonts w:ascii="Times New Roman" w:hAnsi="Times New Roman" w:cs="Times New Roman"/>
          <w:sz w:val="24"/>
        </w:rPr>
        <w:t>.</w:t>
      </w:r>
    </w:p>
    <w:p w:rsidR="003C47D1" w:rsidRDefault="003C47D1" w:rsidP="003C47D1">
      <w:pPr>
        <w:jc w:val="both"/>
        <w:rPr>
          <w:rFonts w:ascii="Times New Roman" w:hAnsi="Times New Roman" w:cs="Times New Roman"/>
          <w:sz w:val="24"/>
        </w:rPr>
      </w:pPr>
      <w:r w:rsidRPr="003C47D1">
        <w:rPr>
          <w:rFonts w:ascii="Times New Roman" w:hAnsi="Times New Roman" w:cs="Times New Roman"/>
          <w:sz w:val="24"/>
        </w:rPr>
        <w:t xml:space="preserve">Отчет о профессиональной деятельности </w:t>
      </w:r>
      <w:proofErr w:type="gramStart"/>
      <w:r w:rsidRPr="003C47D1">
        <w:rPr>
          <w:rFonts w:ascii="Times New Roman" w:hAnsi="Times New Roman" w:cs="Times New Roman"/>
          <w:sz w:val="24"/>
        </w:rPr>
        <w:t>аккредитуемого</w:t>
      </w:r>
      <w:proofErr w:type="gramEnd"/>
      <w:r w:rsidRPr="003C47D1">
        <w:rPr>
          <w:rFonts w:ascii="Times New Roman" w:hAnsi="Times New Roman" w:cs="Times New Roman"/>
          <w:sz w:val="24"/>
        </w:rPr>
        <w:t>, который является руководителем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медицинской или фармацевтической организации, подведомственной федеральному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органу государственной власти, согласовывается учредителем данной организации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(руководителем организации или уполномоченным им заместителем)</w:t>
      </w:r>
      <w:r>
        <w:rPr>
          <w:rFonts w:ascii="Times New Roman" w:hAnsi="Times New Roman" w:cs="Times New Roman"/>
          <w:sz w:val="24"/>
        </w:rPr>
        <w:t xml:space="preserve">. </w:t>
      </w:r>
    </w:p>
    <w:p w:rsidR="003C47D1" w:rsidRPr="003C47D1" w:rsidRDefault="003C47D1" w:rsidP="003C47D1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3C47D1">
        <w:rPr>
          <w:rFonts w:ascii="Times New Roman" w:hAnsi="Times New Roman" w:cs="Times New Roman"/>
          <w:sz w:val="24"/>
        </w:rPr>
        <w:t>Отчет о профессиональной деятельности аккредитуемого, который является руководителем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медицинской или фармацевтической организации, подведомственной органу государственной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власти субъекта Российской Федерации, либо организации частной формы собственности,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либо аккредитуемого, который является индивидуальным предпринимателем, ПО ВЫБОРУ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АККРЕДИТУЕМОГО согласовывается руководителем органа исполнительной власти субъекта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Российской Федерации в сфере охраны здоровья (уполномоченным им заместителем), либо в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портфолио включается несогласованный отчет о профессиональной деятельности по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последнему месту</w:t>
      </w:r>
      <w:proofErr w:type="gramEnd"/>
      <w:r w:rsidRPr="003C47D1">
        <w:rPr>
          <w:rFonts w:ascii="Times New Roman" w:hAnsi="Times New Roman" w:cs="Times New Roman"/>
          <w:sz w:val="24"/>
        </w:rPr>
        <w:t xml:space="preserve"> работы аккредитуемого без приложения мотивированного отказа в его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согласовании</w:t>
      </w:r>
    </w:p>
    <w:p w:rsidR="003C47D1" w:rsidRDefault="003C47D1" w:rsidP="003C47D1">
      <w:pPr>
        <w:jc w:val="both"/>
        <w:rPr>
          <w:rFonts w:ascii="Times New Roman" w:hAnsi="Times New Roman" w:cs="Times New Roman"/>
          <w:sz w:val="24"/>
        </w:rPr>
      </w:pPr>
      <w:r w:rsidRPr="003C47D1">
        <w:rPr>
          <w:rFonts w:ascii="Times New Roman" w:hAnsi="Times New Roman" w:cs="Times New Roman"/>
          <w:sz w:val="24"/>
        </w:rPr>
        <w:t xml:space="preserve">В случае, если на момент </w:t>
      </w:r>
      <w:proofErr w:type="gramStart"/>
      <w:r w:rsidRPr="003C47D1">
        <w:rPr>
          <w:rFonts w:ascii="Times New Roman" w:hAnsi="Times New Roman" w:cs="Times New Roman"/>
          <w:sz w:val="24"/>
        </w:rPr>
        <w:t>представления</w:t>
      </w:r>
      <w:proofErr w:type="gramEnd"/>
      <w:r w:rsidRPr="003C47D1">
        <w:rPr>
          <w:rFonts w:ascii="Times New Roman" w:hAnsi="Times New Roman" w:cs="Times New Roman"/>
          <w:sz w:val="24"/>
        </w:rPr>
        <w:t xml:space="preserve"> в Федеральные </w:t>
      </w:r>
      <w:proofErr w:type="spellStart"/>
      <w:r w:rsidRPr="003C47D1">
        <w:rPr>
          <w:rFonts w:ascii="Times New Roman" w:hAnsi="Times New Roman" w:cs="Times New Roman"/>
          <w:sz w:val="24"/>
        </w:rPr>
        <w:t>аккредитационные</w:t>
      </w:r>
      <w:proofErr w:type="spellEnd"/>
      <w:r w:rsidRPr="003C47D1">
        <w:rPr>
          <w:rFonts w:ascii="Times New Roman" w:hAnsi="Times New Roman" w:cs="Times New Roman"/>
          <w:sz w:val="24"/>
        </w:rPr>
        <w:t xml:space="preserve"> центры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аккредитуемый является временно не работающим, в портфолио включается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несогласованный отчет о профессиональной деятельности по последнему месту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работы аккредитуемого</w:t>
      </w:r>
    </w:p>
    <w:p w:rsidR="003C47D1" w:rsidRDefault="003C47D1" w:rsidP="003C47D1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3C47D1">
        <w:rPr>
          <w:rFonts w:ascii="Times New Roman" w:hAnsi="Times New Roman" w:cs="Times New Roman"/>
          <w:sz w:val="24"/>
        </w:rPr>
        <w:t>Отчет о профессиональной деятельности аккредитуемого, который является педагогическим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или научным работником, осуществляющим медицинскую деятельность в рамках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практической подготовки обучающихся, согласовывается руководителем образовательной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или научной организации (уполномоченным им заместителем), в которой аккредитуемый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осуществляет профессиональную деятельность, или руководителем медицинской или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фармацевтической организации (уполномоченным им заместителем), в которой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аккредитуемый работает по совместительству, и заверяется печатью указанной организации</w:t>
      </w:r>
      <w:r>
        <w:rPr>
          <w:rFonts w:ascii="Times New Roman" w:hAnsi="Times New Roman" w:cs="Times New Roman"/>
          <w:sz w:val="24"/>
        </w:rPr>
        <w:t xml:space="preserve"> </w:t>
      </w:r>
      <w:r w:rsidRPr="003C47D1">
        <w:rPr>
          <w:rFonts w:ascii="Times New Roman" w:hAnsi="Times New Roman" w:cs="Times New Roman"/>
          <w:sz w:val="24"/>
        </w:rPr>
        <w:t>(при наличии) (в случае почтового отправления)</w:t>
      </w:r>
      <w:proofErr w:type="gramEnd"/>
    </w:p>
    <w:p w:rsidR="00FC5E29" w:rsidRDefault="00FC5E29" w:rsidP="003C47D1">
      <w:pPr>
        <w:jc w:val="both"/>
        <w:rPr>
          <w:rFonts w:ascii="Times New Roman" w:hAnsi="Times New Roman" w:cs="Times New Roman"/>
          <w:sz w:val="24"/>
        </w:rPr>
      </w:pPr>
    </w:p>
    <w:p w:rsidR="00FC5E29" w:rsidRDefault="00FC5E29" w:rsidP="00FC5E29">
      <w:pPr>
        <w:jc w:val="both"/>
        <w:rPr>
          <w:rFonts w:ascii="Times New Roman" w:hAnsi="Times New Roman" w:cs="Times New Roman"/>
          <w:sz w:val="24"/>
        </w:rPr>
      </w:pPr>
      <w:r w:rsidRPr="00FC5E29">
        <w:rPr>
          <w:rFonts w:ascii="Times New Roman" w:hAnsi="Times New Roman" w:cs="Times New Roman"/>
          <w:sz w:val="24"/>
        </w:rPr>
        <w:t>РЕЗУЛЬТАТЫ</w:t>
      </w:r>
      <w:r>
        <w:rPr>
          <w:rFonts w:ascii="Times New Roman" w:hAnsi="Times New Roman" w:cs="Times New Roman"/>
          <w:sz w:val="24"/>
        </w:rPr>
        <w:t xml:space="preserve"> </w:t>
      </w:r>
      <w:r w:rsidRPr="00FC5E29">
        <w:rPr>
          <w:rFonts w:ascii="Times New Roman" w:hAnsi="Times New Roman" w:cs="Times New Roman"/>
          <w:sz w:val="24"/>
        </w:rPr>
        <w:t>ПЕРИОДИЧЕСКОЙ АККРЕДИТАЦИИ</w:t>
      </w:r>
    </w:p>
    <w:p w:rsidR="00FC5E29" w:rsidRPr="00FC5E29" w:rsidRDefault="00FC5E29" w:rsidP="00FC5E29">
      <w:pPr>
        <w:jc w:val="both"/>
        <w:rPr>
          <w:rFonts w:ascii="Times New Roman" w:hAnsi="Times New Roman" w:cs="Times New Roman"/>
          <w:sz w:val="24"/>
        </w:rPr>
      </w:pPr>
      <w:r w:rsidRPr="00FC5E29">
        <w:rPr>
          <w:rFonts w:ascii="Times New Roman" w:hAnsi="Times New Roman" w:cs="Times New Roman"/>
          <w:sz w:val="24"/>
        </w:rPr>
        <w:t xml:space="preserve">Пункт 85 приказа </w:t>
      </w:r>
      <w:proofErr w:type="spellStart"/>
      <w:r w:rsidRPr="00FC5E29">
        <w:rPr>
          <w:rFonts w:ascii="Times New Roman" w:hAnsi="Times New Roman" w:cs="Times New Roman"/>
          <w:sz w:val="24"/>
        </w:rPr>
        <w:t>Минзрава</w:t>
      </w:r>
      <w:proofErr w:type="spellEnd"/>
      <w:r w:rsidRPr="00FC5E29">
        <w:rPr>
          <w:rFonts w:ascii="Times New Roman" w:hAnsi="Times New Roman" w:cs="Times New Roman"/>
          <w:sz w:val="24"/>
        </w:rPr>
        <w:t xml:space="preserve"> России от 22.11.2021 г. №1081н</w:t>
      </w:r>
    </w:p>
    <w:p w:rsidR="00FC5E29" w:rsidRPr="00FC5E29" w:rsidRDefault="00FC5E29" w:rsidP="00FC5E29">
      <w:pPr>
        <w:jc w:val="both"/>
        <w:rPr>
          <w:rFonts w:ascii="Times New Roman" w:hAnsi="Times New Roman" w:cs="Times New Roman"/>
          <w:sz w:val="24"/>
        </w:rPr>
      </w:pPr>
      <w:r w:rsidRPr="00FC5E29">
        <w:rPr>
          <w:rFonts w:ascii="Times New Roman" w:hAnsi="Times New Roman" w:cs="Times New Roman"/>
          <w:sz w:val="24"/>
        </w:rPr>
        <w:t xml:space="preserve">Пункт 107 </w:t>
      </w:r>
      <w:proofErr w:type="spellStart"/>
      <w:r w:rsidRPr="00FC5E29">
        <w:rPr>
          <w:rFonts w:ascii="Times New Roman" w:hAnsi="Times New Roman" w:cs="Times New Roman"/>
          <w:sz w:val="24"/>
        </w:rPr>
        <w:t>Минзрава</w:t>
      </w:r>
      <w:proofErr w:type="spellEnd"/>
      <w:r w:rsidRPr="00FC5E29">
        <w:rPr>
          <w:rFonts w:ascii="Times New Roman" w:hAnsi="Times New Roman" w:cs="Times New Roman"/>
          <w:sz w:val="24"/>
        </w:rPr>
        <w:t xml:space="preserve"> России от 28.10.2022 г. №709н</w:t>
      </w:r>
    </w:p>
    <w:p w:rsidR="00FC5E29" w:rsidRPr="00FC5E29" w:rsidRDefault="00FC5E29" w:rsidP="00FC5E29">
      <w:pPr>
        <w:jc w:val="both"/>
        <w:rPr>
          <w:rFonts w:ascii="Times New Roman" w:hAnsi="Times New Roman" w:cs="Times New Roman"/>
          <w:sz w:val="24"/>
        </w:rPr>
      </w:pPr>
      <w:r w:rsidRPr="00FC5E29">
        <w:rPr>
          <w:rFonts w:ascii="Times New Roman" w:hAnsi="Times New Roman" w:cs="Times New Roman"/>
          <w:sz w:val="24"/>
        </w:rPr>
        <w:t xml:space="preserve">Центральная </w:t>
      </w:r>
      <w:proofErr w:type="spellStart"/>
      <w:r w:rsidRPr="00FC5E29">
        <w:rPr>
          <w:rFonts w:ascii="Times New Roman" w:hAnsi="Times New Roman" w:cs="Times New Roman"/>
          <w:sz w:val="24"/>
        </w:rPr>
        <w:t>аккредитационная</w:t>
      </w:r>
      <w:proofErr w:type="spellEnd"/>
      <w:r w:rsidRPr="00FC5E29">
        <w:rPr>
          <w:rFonts w:ascii="Times New Roman" w:hAnsi="Times New Roman" w:cs="Times New Roman"/>
          <w:sz w:val="24"/>
        </w:rPr>
        <w:t xml:space="preserve"> комиссия и </w:t>
      </w:r>
      <w:proofErr w:type="spellStart"/>
      <w:r w:rsidRPr="00FC5E29">
        <w:rPr>
          <w:rFonts w:ascii="Times New Roman" w:hAnsi="Times New Roman" w:cs="Times New Roman"/>
          <w:sz w:val="24"/>
        </w:rPr>
        <w:t>аккредитационная</w:t>
      </w:r>
      <w:proofErr w:type="spellEnd"/>
      <w:r w:rsidRPr="00FC5E29">
        <w:rPr>
          <w:rFonts w:ascii="Times New Roman" w:hAnsi="Times New Roman" w:cs="Times New Roman"/>
          <w:sz w:val="24"/>
        </w:rPr>
        <w:t xml:space="preserve"> подкомиссия не позднее 15</w:t>
      </w:r>
      <w:r>
        <w:rPr>
          <w:rFonts w:ascii="Times New Roman" w:hAnsi="Times New Roman" w:cs="Times New Roman"/>
          <w:sz w:val="24"/>
        </w:rPr>
        <w:t xml:space="preserve"> </w:t>
      </w:r>
      <w:r w:rsidRPr="00FC5E29">
        <w:rPr>
          <w:rFonts w:ascii="Times New Roman" w:hAnsi="Times New Roman" w:cs="Times New Roman"/>
          <w:sz w:val="24"/>
        </w:rPr>
        <w:t>рабочих дней со дня регистрации документов проводят оценку портфолио на предмет</w:t>
      </w:r>
      <w:r>
        <w:rPr>
          <w:rFonts w:ascii="Times New Roman" w:hAnsi="Times New Roman" w:cs="Times New Roman"/>
          <w:sz w:val="24"/>
        </w:rPr>
        <w:t xml:space="preserve"> </w:t>
      </w:r>
      <w:r w:rsidRPr="00FC5E29">
        <w:rPr>
          <w:rFonts w:ascii="Times New Roman" w:hAnsi="Times New Roman" w:cs="Times New Roman"/>
          <w:sz w:val="24"/>
        </w:rPr>
        <w:t>его соответствия необходимому уровню квалификации и требованиям к осуществлению</w:t>
      </w:r>
      <w:r>
        <w:rPr>
          <w:rFonts w:ascii="Times New Roman" w:hAnsi="Times New Roman" w:cs="Times New Roman"/>
          <w:sz w:val="24"/>
        </w:rPr>
        <w:t xml:space="preserve"> </w:t>
      </w:r>
      <w:r w:rsidRPr="00FC5E29">
        <w:rPr>
          <w:rFonts w:ascii="Times New Roman" w:hAnsi="Times New Roman" w:cs="Times New Roman"/>
          <w:sz w:val="24"/>
        </w:rPr>
        <w:t>профессиональной деятельности по специальности</w:t>
      </w:r>
    </w:p>
    <w:p w:rsidR="00FC5E29" w:rsidRPr="00FC5E29" w:rsidRDefault="00FC5E29" w:rsidP="00FC5E29">
      <w:pPr>
        <w:jc w:val="both"/>
        <w:rPr>
          <w:rFonts w:ascii="Times New Roman" w:hAnsi="Times New Roman" w:cs="Times New Roman"/>
          <w:sz w:val="24"/>
        </w:rPr>
      </w:pPr>
      <w:r w:rsidRPr="00FC5E29">
        <w:rPr>
          <w:rFonts w:ascii="Times New Roman" w:hAnsi="Times New Roman" w:cs="Times New Roman"/>
          <w:sz w:val="24"/>
        </w:rPr>
        <w:lastRenderedPageBreak/>
        <w:t xml:space="preserve">По результатам оценки портфолио центральная </w:t>
      </w:r>
      <w:proofErr w:type="spellStart"/>
      <w:r w:rsidRPr="00FC5E29">
        <w:rPr>
          <w:rFonts w:ascii="Times New Roman" w:hAnsi="Times New Roman" w:cs="Times New Roman"/>
          <w:sz w:val="24"/>
        </w:rPr>
        <w:t>аккредитационная</w:t>
      </w:r>
      <w:proofErr w:type="spellEnd"/>
      <w:r w:rsidRPr="00FC5E29">
        <w:rPr>
          <w:rFonts w:ascii="Times New Roman" w:hAnsi="Times New Roman" w:cs="Times New Roman"/>
          <w:sz w:val="24"/>
        </w:rPr>
        <w:t xml:space="preserve"> комиссия и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5E29">
        <w:rPr>
          <w:rFonts w:ascii="Times New Roman" w:hAnsi="Times New Roman" w:cs="Times New Roman"/>
          <w:sz w:val="24"/>
        </w:rPr>
        <w:t>аккредитационная</w:t>
      </w:r>
      <w:proofErr w:type="spellEnd"/>
      <w:r w:rsidRPr="00FC5E29">
        <w:rPr>
          <w:rFonts w:ascii="Times New Roman" w:hAnsi="Times New Roman" w:cs="Times New Roman"/>
          <w:sz w:val="24"/>
        </w:rPr>
        <w:t xml:space="preserve"> подкомиссия принимают реше</w:t>
      </w:r>
      <w:r>
        <w:rPr>
          <w:rFonts w:ascii="Times New Roman" w:hAnsi="Times New Roman" w:cs="Times New Roman"/>
          <w:sz w:val="24"/>
        </w:rPr>
        <w:t xml:space="preserve">ние о прохождении аккредитуемым </w:t>
      </w:r>
      <w:r w:rsidRPr="00FC5E29">
        <w:rPr>
          <w:rFonts w:ascii="Times New Roman" w:hAnsi="Times New Roman" w:cs="Times New Roman"/>
          <w:sz w:val="24"/>
        </w:rPr>
        <w:t>данного этапа аккредитации "сдано" или "не сдано"</w:t>
      </w:r>
    </w:p>
    <w:p w:rsidR="00FC5E29" w:rsidRPr="003C47D1" w:rsidRDefault="00FC5E29" w:rsidP="00FC5E29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FC5E29">
        <w:rPr>
          <w:rFonts w:ascii="Times New Roman" w:hAnsi="Times New Roman" w:cs="Times New Roman"/>
          <w:sz w:val="24"/>
        </w:rPr>
        <w:t>В случае оценки портфолио как «НЕ СДАНО» аккредитуемому ПРЕДСТАВЛЯЕТСЯ ЗАКЛЮЧЕНИЕ</w:t>
      </w:r>
      <w:r>
        <w:rPr>
          <w:rFonts w:ascii="Times New Roman" w:hAnsi="Times New Roman" w:cs="Times New Roman"/>
          <w:sz w:val="24"/>
        </w:rPr>
        <w:t xml:space="preserve"> </w:t>
      </w:r>
      <w:r w:rsidRPr="00FC5E29">
        <w:rPr>
          <w:rFonts w:ascii="Times New Roman" w:hAnsi="Times New Roman" w:cs="Times New Roman"/>
          <w:sz w:val="24"/>
        </w:rPr>
        <w:t xml:space="preserve">центральной </w:t>
      </w:r>
      <w:proofErr w:type="spellStart"/>
      <w:r w:rsidRPr="00FC5E29">
        <w:rPr>
          <w:rFonts w:ascii="Times New Roman" w:hAnsi="Times New Roman" w:cs="Times New Roman"/>
          <w:sz w:val="24"/>
        </w:rPr>
        <w:t>аккредитационной</w:t>
      </w:r>
      <w:proofErr w:type="spellEnd"/>
      <w:r w:rsidRPr="00FC5E29">
        <w:rPr>
          <w:rFonts w:ascii="Times New Roman" w:hAnsi="Times New Roman" w:cs="Times New Roman"/>
          <w:sz w:val="24"/>
        </w:rPr>
        <w:t xml:space="preserve"> комиссии или </w:t>
      </w:r>
      <w:proofErr w:type="spellStart"/>
      <w:r w:rsidRPr="00FC5E29">
        <w:rPr>
          <w:rFonts w:ascii="Times New Roman" w:hAnsi="Times New Roman" w:cs="Times New Roman"/>
          <w:sz w:val="24"/>
        </w:rPr>
        <w:t>аккредитационной</w:t>
      </w:r>
      <w:proofErr w:type="spellEnd"/>
      <w:r w:rsidRPr="00FC5E29">
        <w:rPr>
          <w:rFonts w:ascii="Times New Roman" w:hAnsi="Times New Roman" w:cs="Times New Roman"/>
          <w:sz w:val="24"/>
        </w:rPr>
        <w:t xml:space="preserve"> подкомиссии по результатам</w:t>
      </w:r>
      <w:r>
        <w:rPr>
          <w:rFonts w:ascii="Times New Roman" w:hAnsi="Times New Roman" w:cs="Times New Roman"/>
          <w:sz w:val="24"/>
        </w:rPr>
        <w:t xml:space="preserve"> </w:t>
      </w:r>
      <w:r w:rsidRPr="00FC5E29">
        <w:rPr>
          <w:rFonts w:ascii="Times New Roman" w:hAnsi="Times New Roman" w:cs="Times New Roman"/>
          <w:sz w:val="24"/>
        </w:rPr>
        <w:t>оценки портфолио, содержащее рекомендации по осуществлению мер, необходимых для</w:t>
      </w:r>
      <w:r>
        <w:rPr>
          <w:rFonts w:ascii="Times New Roman" w:hAnsi="Times New Roman" w:cs="Times New Roman"/>
          <w:sz w:val="24"/>
        </w:rPr>
        <w:t xml:space="preserve"> </w:t>
      </w:r>
      <w:r w:rsidRPr="00FC5E29">
        <w:rPr>
          <w:rFonts w:ascii="Times New Roman" w:hAnsi="Times New Roman" w:cs="Times New Roman"/>
          <w:sz w:val="24"/>
        </w:rPr>
        <w:t>дальнейшего прохождения периодической аккредитации специалиста</w:t>
      </w:r>
      <w:proofErr w:type="gramEnd"/>
    </w:p>
    <w:sectPr w:rsidR="00FC5E29" w:rsidRPr="003C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11D0"/>
    <w:multiLevelType w:val="hybridMultilevel"/>
    <w:tmpl w:val="208AB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B4"/>
    <w:rsid w:val="000A4CF5"/>
    <w:rsid w:val="003C47D1"/>
    <w:rsid w:val="005F53B4"/>
    <w:rsid w:val="00850D1F"/>
    <w:rsid w:val="00961953"/>
    <w:rsid w:val="00FC5E29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3B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C5E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5E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3B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C5E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5E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2023-01-27T04:39:00Z</dcterms:created>
  <dcterms:modified xsi:type="dcterms:W3CDTF">2023-02-02T08:18:00Z</dcterms:modified>
</cp:coreProperties>
</file>