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D9" w:rsidRDefault="004508D9" w:rsidP="004508D9">
      <w:pPr>
        <w:pStyle w:val="a3"/>
      </w:pPr>
      <w:r w:rsidRPr="00565991">
        <w:t xml:space="preserve">Областная комиссия для аттестации специалистов </w:t>
      </w:r>
    </w:p>
    <w:p w:rsidR="004508D9" w:rsidRPr="00565991" w:rsidRDefault="004508D9" w:rsidP="004508D9">
      <w:pPr>
        <w:pStyle w:val="a3"/>
      </w:pPr>
      <w:r w:rsidRPr="00565991">
        <w:t>со средним медицинским и фармацевтическим образованием</w:t>
      </w:r>
    </w:p>
    <w:p w:rsidR="004508D9" w:rsidRDefault="004508D9" w:rsidP="004508D9">
      <w:pPr>
        <w:pStyle w:val="1"/>
        <w:rPr>
          <w:b/>
        </w:rPr>
      </w:pPr>
      <w:r w:rsidRPr="00565991">
        <w:rPr>
          <w:b/>
        </w:rPr>
        <w:t>при Министерстве здравоохранения Свердловской области</w:t>
      </w:r>
    </w:p>
    <w:p w:rsidR="004508D9" w:rsidRPr="00565991" w:rsidRDefault="004508D9" w:rsidP="004508D9">
      <w:pPr>
        <w:spacing w:after="0" w:line="240" w:lineRule="auto"/>
        <w:rPr>
          <w:lang w:eastAsia="ru-RU"/>
        </w:rPr>
      </w:pPr>
    </w:p>
    <w:p w:rsidR="004508D9" w:rsidRDefault="004508D9" w:rsidP="004508D9">
      <w:pPr>
        <w:spacing w:after="0" w:line="240" w:lineRule="auto"/>
        <w:jc w:val="center"/>
        <w:rPr>
          <w:b/>
        </w:rPr>
      </w:pPr>
      <w:r>
        <w:rPr>
          <w:b/>
        </w:rPr>
        <w:t xml:space="preserve">ТРЕБОВАНИЯ К ОФОРМЛЕНИЮ АТТЕСТАЦИОННОГО ОТЧЕТА </w:t>
      </w:r>
    </w:p>
    <w:p w:rsidR="004508D9" w:rsidRDefault="004508D9" w:rsidP="004508D9">
      <w:pPr>
        <w:ind w:firstLine="567"/>
        <w:jc w:val="both"/>
        <w:rPr>
          <w:b/>
        </w:rPr>
      </w:pPr>
    </w:p>
    <w:p w:rsidR="004508D9" w:rsidRPr="00BB5AB1" w:rsidRDefault="004508D9" w:rsidP="004508D9">
      <w:pPr>
        <w:spacing w:after="0" w:line="240" w:lineRule="auto"/>
        <w:ind w:firstLine="567"/>
        <w:jc w:val="both"/>
      </w:pPr>
      <w:r w:rsidRPr="00BB5AB1">
        <w:t>Аттестационный отчет должен быть вложен в папку-скоросшиватель. Объем отчета на высшую категорию – 20-25 листов, на первую категорию –15-20 листов и вторую категорию – 10-15 листов.</w:t>
      </w:r>
    </w:p>
    <w:p w:rsidR="004508D9" w:rsidRPr="00BB5AB1" w:rsidRDefault="004508D9" w:rsidP="004508D9">
      <w:pPr>
        <w:spacing w:after="0" w:line="240" w:lineRule="auto"/>
        <w:jc w:val="both"/>
      </w:pPr>
    </w:p>
    <w:p w:rsidR="004508D9" w:rsidRPr="00BB5AB1" w:rsidRDefault="004508D9" w:rsidP="004508D9">
      <w:pPr>
        <w:spacing w:after="0" w:line="240" w:lineRule="auto"/>
        <w:ind w:firstLine="567"/>
        <w:jc w:val="both"/>
      </w:pPr>
      <w:r w:rsidRPr="00BB5AB1">
        <w:t>Общие требования.</w:t>
      </w:r>
    </w:p>
    <w:p w:rsidR="004508D9" w:rsidRPr="00BB5AB1" w:rsidRDefault="004508D9" w:rsidP="004508D9">
      <w:pPr>
        <w:spacing w:after="0" w:line="240" w:lineRule="auto"/>
        <w:jc w:val="both"/>
      </w:pPr>
    </w:p>
    <w:p w:rsidR="004508D9" w:rsidRPr="00BB5AB1" w:rsidRDefault="004508D9" w:rsidP="004508D9">
      <w:pPr>
        <w:spacing w:after="0" w:line="240" w:lineRule="auto"/>
        <w:jc w:val="both"/>
      </w:pPr>
      <w:r w:rsidRPr="00BB5AB1">
        <w:t>Аттестационный отчет должен быть отпечатан на принтере, рукописные р</w:t>
      </w:r>
      <w:r w:rsidRPr="00BB5AB1">
        <w:t>а</w:t>
      </w:r>
      <w:r w:rsidRPr="00BB5AB1">
        <w:t>боты не принимаются.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>Текст должен быть черного цвета и располагаться на одной стороне ста</w:t>
      </w:r>
      <w:r w:rsidRPr="00BB5AB1">
        <w:t>н</w:t>
      </w:r>
      <w:r w:rsidRPr="00BB5AB1">
        <w:t>дартного листа белой бумаги формата</w:t>
      </w:r>
      <w:proofErr w:type="gramStart"/>
      <w:r w:rsidRPr="00BB5AB1">
        <w:t xml:space="preserve"> А</w:t>
      </w:r>
      <w:proofErr w:type="gramEnd"/>
      <w:r>
        <w:t xml:space="preserve"> </w:t>
      </w:r>
      <w:bookmarkStart w:id="0" w:name="_GoBack"/>
      <w:bookmarkEnd w:id="0"/>
      <w:r w:rsidRPr="00BB5AB1">
        <w:t>4 (210x297 мм).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 xml:space="preserve">Страницы аттестационного отчета должны иметь следующие поля: левое 30 мм, правое 15 мм, верхнее 20 мм, нижнее 20 мм. 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 xml:space="preserve">Основной текст работы следует выравнивать «по ширине». Используется стандартный шрифт </w:t>
      </w:r>
      <w:proofErr w:type="spellStart"/>
      <w:r w:rsidRPr="00BB5AB1">
        <w:t>Times</w:t>
      </w:r>
      <w:proofErr w:type="spellEnd"/>
      <w:r w:rsidRPr="00BB5AB1">
        <w:t xml:space="preserve"> </w:t>
      </w:r>
      <w:proofErr w:type="spellStart"/>
      <w:r w:rsidRPr="00BB5AB1">
        <w:t>New</w:t>
      </w:r>
      <w:proofErr w:type="spellEnd"/>
      <w:r w:rsidRPr="00BB5AB1">
        <w:t xml:space="preserve"> </w:t>
      </w:r>
      <w:proofErr w:type="spellStart"/>
      <w:r w:rsidRPr="00BB5AB1">
        <w:t>Roman</w:t>
      </w:r>
      <w:proofErr w:type="spellEnd"/>
      <w:r w:rsidRPr="00BB5AB1">
        <w:t>. Кегль (размер) шрифта 14 пунктов. Межстрочный интервал 1,5. Абзацный отступ 1,25 см.</w:t>
      </w:r>
    </w:p>
    <w:p w:rsidR="004508D9" w:rsidRPr="00BB5AB1" w:rsidRDefault="004508D9" w:rsidP="004508D9">
      <w:pPr>
        <w:spacing w:after="0" w:line="240" w:lineRule="auto"/>
        <w:jc w:val="both"/>
      </w:pPr>
    </w:p>
    <w:p w:rsidR="004508D9" w:rsidRPr="00BB5AB1" w:rsidRDefault="004508D9" w:rsidP="004508D9">
      <w:pPr>
        <w:spacing w:after="0" w:line="240" w:lineRule="auto"/>
        <w:jc w:val="both"/>
      </w:pPr>
      <w:r w:rsidRPr="00BB5AB1">
        <w:t xml:space="preserve">Текст аттестационной работы должен быть пронумерован. Номера страниц проставляются без точки вверху </w:t>
      </w:r>
      <w:proofErr w:type="gramStart"/>
      <w:r w:rsidRPr="00BB5AB1">
        <w:t>по середине</w:t>
      </w:r>
      <w:proofErr w:type="gramEnd"/>
      <w:r w:rsidRPr="00BB5AB1">
        <w:t xml:space="preserve"> страницы. Причем на титул</w:t>
      </w:r>
      <w:r w:rsidRPr="00BB5AB1">
        <w:t>ь</w:t>
      </w:r>
      <w:r w:rsidRPr="00BB5AB1">
        <w:t>ном листе номер «1» не ставится, но учитывают, что следующая страница имеет номер «2».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>Вторая страница аттестационного отчета должна содержать оглавление с указ</w:t>
      </w:r>
      <w:r w:rsidRPr="00BB5AB1">
        <w:t>а</w:t>
      </w:r>
      <w:r w:rsidRPr="00BB5AB1">
        <w:t>нием номеров страниц основных разделов аттестационного отчета.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>Заголовки в отчете выделяют более насыщенным 14 шрифтом, не подчерк</w:t>
      </w:r>
      <w:r w:rsidRPr="00BB5AB1">
        <w:t>и</w:t>
      </w:r>
      <w:r w:rsidRPr="00BB5AB1">
        <w:t xml:space="preserve">ваются, в конце точка не ставится. 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>Каждая новая глава должна начинаться с новой стран</w:t>
      </w:r>
      <w:r w:rsidRPr="00BB5AB1">
        <w:t>и</w:t>
      </w:r>
      <w:r w:rsidRPr="00BB5AB1">
        <w:t>цы.</w:t>
      </w:r>
    </w:p>
    <w:p w:rsidR="004508D9" w:rsidRPr="00BB5AB1" w:rsidRDefault="004508D9" w:rsidP="004508D9">
      <w:pPr>
        <w:spacing w:after="0" w:line="240" w:lineRule="auto"/>
        <w:jc w:val="both"/>
      </w:pPr>
      <w:r w:rsidRPr="00BB5AB1">
        <w:t>В аттестационном отчете обязательно должны быть включены такие элеме</w:t>
      </w:r>
      <w:r w:rsidRPr="00BB5AB1">
        <w:t>н</w:t>
      </w:r>
      <w:r w:rsidRPr="00BB5AB1">
        <w:t>ты, как рисунки, графики, таблицы. Для них применяется сквозная нумер</w:t>
      </w:r>
      <w:r w:rsidRPr="00BB5AB1">
        <w:t>а</w:t>
      </w:r>
      <w:r w:rsidRPr="00BB5AB1">
        <w:t>ция через всю работу. Если в работе одна таблица или один рисунок, то их не нумеруют.</w:t>
      </w:r>
    </w:p>
    <w:p w:rsidR="00256F8D" w:rsidRDefault="00256F8D"/>
    <w:sectPr w:rsidR="002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A"/>
    <w:rsid w:val="00256F8D"/>
    <w:rsid w:val="004508D9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9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08D9"/>
    <w:pPr>
      <w:keepNext/>
      <w:spacing w:after="0" w:line="240" w:lineRule="auto"/>
      <w:jc w:val="center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8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508D9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508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9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08D9"/>
    <w:pPr>
      <w:keepNext/>
      <w:spacing w:after="0" w:line="240" w:lineRule="auto"/>
      <w:jc w:val="center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8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508D9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508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2015-01-30T11:11:00Z</dcterms:created>
  <dcterms:modified xsi:type="dcterms:W3CDTF">2015-01-30T11:12:00Z</dcterms:modified>
</cp:coreProperties>
</file>